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8D0D48" w:rsidTr="00564D34">
        <w:tc>
          <w:tcPr>
            <w:tcW w:w="1642" w:type="dxa"/>
          </w:tcPr>
          <w:p w:rsidR="008D0D48" w:rsidRDefault="008D0D48"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8D0D48" w:rsidRDefault="008D0D48"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8D0D48" w:rsidRDefault="008D0D48"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8D0D48" w:rsidRDefault="008D0D48"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8D0D48" w:rsidTr="00564D34">
        <w:tc>
          <w:tcPr>
            <w:tcW w:w="1642" w:type="dxa"/>
            <w:vAlign w:val="center"/>
          </w:tcPr>
          <w:p w:rsidR="008D0D48" w:rsidRDefault="004A660B"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r w:rsidR="008D0D48">
              <w:rPr>
                <w:rFonts w:ascii="Times New Roman" w:eastAsia="Times New Roman" w:hAnsi="Times New Roman" w:cs="Times New Roman"/>
                <w:sz w:val="28"/>
                <w:szCs w:val="28"/>
                <w:lang w:eastAsia="ru-RU"/>
              </w:rPr>
              <w:t>.10.2021</w:t>
            </w:r>
          </w:p>
        </w:tc>
        <w:tc>
          <w:tcPr>
            <w:tcW w:w="1399" w:type="dxa"/>
            <w:vAlign w:val="center"/>
          </w:tcPr>
          <w:p w:rsidR="008D0D48" w:rsidRDefault="008D0D48"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3Т</w:t>
            </w:r>
            <w:r w:rsidR="004A660B">
              <w:rPr>
                <w:rFonts w:ascii="Times New Roman" w:eastAsia="Times New Roman" w:hAnsi="Times New Roman" w:cs="Times New Roman"/>
                <w:sz w:val="28"/>
                <w:szCs w:val="28"/>
                <w:lang w:eastAsia="ru-RU"/>
              </w:rPr>
              <w:t>О</w:t>
            </w:r>
          </w:p>
        </w:tc>
        <w:tc>
          <w:tcPr>
            <w:tcW w:w="3893" w:type="dxa"/>
            <w:vAlign w:val="center"/>
          </w:tcPr>
          <w:p w:rsidR="008D0D48" w:rsidRDefault="008D0D48" w:rsidP="00564D34">
            <w:pPr>
              <w:jc w:val="center"/>
              <w:rPr>
                <w:rFonts w:ascii="Times New Roman" w:hAnsi="Times New Roman" w:cs="Times New Roman"/>
                <w:bCs/>
                <w:sz w:val="28"/>
                <w:szCs w:val="28"/>
              </w:rPr>
            </w:pPr>
          </w:p>
          <w:p w:rsidR="008D0D48" w:rsidRPr="00F87EAA" w:rsidRDefault="008D0D48" w:rsidP="00564D34">
            <w:pPr>
              <w:jc w:val="center"/>
              <w:rPr>
                <w:rFonts w:ascii="Times New Roman" w:hAnsi="Times New Roman" w:cs="Times New Roman"/>
                <w:bCs/>
                <w:sz w:val="28"/>
                <w:szCs w:val="28"/>
              </w:rPr>
            </w:pPr>
            <w:r>
              <w:rPr>
                <w:rFonts w:ascii="Times New Roman" w:hAnsi="Times New Roman" w:cs="Times New Roman"/>
                <w:bCs/>
                <w:sz w:val="28"/>
                <w:szCs w:val="28"/>
              </w:rPr>
              <w:t>ОП.09</w:t>
            </w:r>
            <w:r w:rsidRPr="00F87EAA">
              <w:rPr>
                <w:rFonts w:ascii="Times New Roman" w:hAnsi="Times New Roman" w:cs="Times New Roman"/>
                <w:bCs/>
                <w:sz w:val="28"/>
                <w:szCs w:val="28"/>
              </w:rPr>
              <w:t xml:space="preserve"> Правила безопасности дорожного движения</w:t>
            </w:r>
          </w:p>
          <w:p w:rsidR="008D0D48" w:rsidRDefault="008D0D48" w:rsidP="00564D34">
            <w:pPr>
              <w:jc w:val="center"/>
              <w:rPr>
                <w:rFonts w:ascii="Times New Roman" w:eastAsia="Times New Roman" w:hAnsi="Times New Roman" w:cs="Times New Roman"/>
                <w:sz w:val="28"/>
                <w:szCs w:val="28"/>
                <w:lang w:eastAsia="ru-RU"/>
              </w:rPr>
            </w:pPr>
          </w:p>
        </w:tc>
        <w:tc>
          <w:tcPr>
            <w:tcW w:w="2637" w:type="dxa"/>
            <w:vAlign w:val="center"/>
          </w:tcPr>
          <w:p w:rsidR="008D0D48" w:rsidRPr="001F7B32" w:rsidRDefault="004A660B"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8D0D48" w:rsidRPr="00B819E6" w:rsidRDefault="008D0D48" w:rsidP="008D0D48">
      <w:pPr>
        <w:jc w:val="center"/>
        <w:rPr>
          <w:rFonts w:ascii="Times New Roman" w:hAnsi="Times New Roman" w:cs="Times New Roman"/>
          <w:bCs/>
          <w:sz w:val="28"/>
          <w:szCs w:val="28"/>
        </w:rPr>
      </w:pPr>
    </w:p>
    <w:p w:rsidR="008D0D48" w:rsidRPr="00B819E6" w:rsidRDefault="008D0D48" w:rsidP="008D0D48">
      <w:pPr>
        <w:jc w:val="center"/>
        <w:rPr>
          <w:rFonts w:ascii="Times New Roman" w:hAnsi="Times New Roman" w:cs="Times New Roman"/>
          <w:bCs/>
          <w:sz w:val="28"/>
          <w:szCs w:val="28"/>
        </w:rPr>
      </w:pPr>
      <w:r w:rsidRPr="00B819E6">
        <w:rPr>
          <w:rFonts w:ascii="Times New Roman" w:hAnsi="Times New Roman" w:cs="Times New Roman"/>
          <w:bCs/>
          <w:sz w:val="28"/>
          <w:szCs w:val="28"/>
        </w:rPr>
        <w:t>Преподаватель Жеребцов Сергей Владимирович</w:t>
      </w:r>
    </w:p>
    <w:p w:rsidR="008D0D48" w:rsidRPr="00182FDD" w:rsidRDefault="008D0D48" w:rsidP="008D0D48">
      <w:pPr>
        <w:jc w:val="center"/>
        <w:rPr>
          <w:rFonts w:ascii="Times New Roman" w:hAnsi="Times New Roman" w:cs="Times New Roman"/>
          <w:bCs/>
          <w:sz w:val="28"/>
          <w:szCs w:val="28"/>
        </w:rPr>
      </w:pPr>
      <w:r w:rsidRPr="00182FDD">
        <w:rPr>
          <w:rFonts w:ascii="Times New Roman" w:hAnsi="Times New Roman" w:cs="Times New Roman"/>
          <w:bCs/>
          <w:sz w:val="28"/>
          <w:szCs w:val="28"/>
        </w:rPr>
        <w:t>Тема 1.4. Порядок движения транспортных средств.</w:t>
      </w:r>
    </w:p>
    <w:p w:rsidR="008D0D48" w:rsidRDefault="008D0D48" w:rsidP="008D0D48">
      <w:pPr>
        <w:jc w:val="center"/>
        <w:rPr>
          <w:rFonts w:ascii="Times New Roman" w:hAnsi="Times New Roman" w:cs="Times New Roman"/>
          <w:bCs/>
          <w:sz w:val="28"/>
          <w:szCs w:val="28"/>
        </w:rPr>
      </w:pPr>
      <w:r>
        <w:rPr>
          <w:rFonts w:ascii="Times New Roman" w:hAnsi="Times New Roman" w:cs="Times New Roman"/>
          <w:bCs/>
          <w:sz w:val="28"/>
          <w:szCs w:val="28"/>
        </w:rPr>
        <w:t>Лекция №11</w:t>
      </w:r>
    </w:p>
    <w:p w:rsidR="008D0D48" w:rsidRPr="009F3946"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eastAsia="Times New Roman" w:hAnsi="Times New Roman" w:cs="Times New Roman"/>
          <w:sz w:val="28"/>
          <w:szCs w:val="28"/>
          <w:lang w:eastAsia="ru-RU"/>
        </w:rPr>
        <w:t>Цель занятия:</w:t>
      </w:r>
      <w:r w:rsidRPr="009F3946">
        <w:rPr>
          <w:rFonts w:ascii="Times New Roman" w:hAnsi="Times New Roman" w:cs="Times New Roman"/>
          <w:sz w:val="28"/>
          <w:szCs w:val="28"/>
          <w:shd w:val="clear" w:color="auto" w:fill="FFFFFF"/>
        </w:rPr>
        <w:t xml:space="preserve"> </w:t>
      </w:r>
    </w:p>
    <w:p w:rsidR="008D0D48" w:rsidRPr="009F3946"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образовательная</w:t>
      </w:r>
      <w:proofErr w:type="gramEnd"/>
      <w:r w:rsidRPr="009F3946">
        <w:rPr>
          <w:rFonts w:ascii="Times New Roman" w:eastAsia="Times New Roman" w:hAnsi="Times New Roman" w:cs="Times New Roman"/>
          <w:sz w:val="28"/>
          <w:szCs w:val="28"/>
          <w:lang w:eastAsia="ru-RU"/>
        </w:rPr>
        <w:t>:</w:t>
      </w:r>
      <w:r w:rsidRPr="009F3946">
        <w:rPr>
          <w:rFonts w:ascii="Times New Roman" w:eastAsia="Times New Roman" w:hAnsi="Times New Roman" w:cs="Times New Roman"/>
          <w:b/>
          <w:sz w:val="28"/>
          <w:szCs w:val="28"/>
          <w:lang w:val="uk-UA" w:eastAsia="ru-RU"/>
        </w:rPr>
        <w:t xml:space="preserve"> </w:t>
      </w:r>
      <w:r w:rsidRPr="009F3946">
        <w:rPr>
          <w:rFonts w:ascii="Times New Roman" w:eastAsia="Times New Roman" w:hAnsi="Times New Roman" w:cs="Times New Roman"/>
          <w:sz w:val="28"/>
          <w:szCs w:val="28"/>
          <w:lang w:eastAsia="ru-RU"/>
        </w:rPr>
        <w:t xml:space="preserve">изучить </w:t>
      </w:r>
      <w:r w:rsidRPr="009F3946">
        <w:rPr>
          <w:rFonts w:ascii="Times New Roman" w:hAnsi="Times New Roman" w:cs="Times New Roman"/>
          <w:sz w:val="28"/>
          <w:szCs w:val="28"/>
        </w:rPr>
        <w:t xml:space="preserve">порядок </w:t>
      </w:r>
      <w:r w:rsidRPr="009F3946">
        <w:rPr>
          <w:rFonts w:ascii="Times New Roman" w:hAnsi="Times New Roman" w:cs="Times New Roman"/>
          <w:bCs/>
          <w:sz w:val="28"/>
          <w:szCs w:val="28"/>
        </w:rPr>
        <w:t>движения транспортных средств;</w:t>
      </w:r>
    </w:p>
    <w:p w:rsidR="008D0D48" w:rsidRPr="009F3946"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воспитательная</w:t>
      </w:r>
      <w:proofErr w:type="gramEnd"/>
      <w:r w:rsidRPr="009F3946">
        <w:rPr>
          <w:rFonts w:ascii="Times New Roman" w:eastAsia="Times New Roman" w:hAnsi="Times New Roman" w:cs="Times New Roman"/>
          <w:sz w:val="28"/>
          <w:szCs w:val="28"/>
          <w:lang w:eastAsia="ru-RU"/>
        </w:rPr>
        <w:t>:</w:t>
      </w:r>
      <w:r w:rsidRPr="009F3946">
        <w:rPr>
          <w:rFonts w:ascii="Times New Roman" w:eastAsia="Times New Roman" w:hAnsi="Times New Roman" w:cs="Times New Roman"/>
          <w:b/>
          <w:sz w:val="28"/>
          <w:szCs w:val="28"/>
          <w:lang w:val="uk-UA" w:eastAsia="ru-RU"/>
        </w:rPr>
        <w:t xml:space="preserve"> </w:t>
      </w:r>
      <w:r w:rsidRPr="009F3946">
        <w:rPr>
          <w:rFonts w:ascii="Times New Roman" w:hAnsi="Times New Roman" w:cs="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8D0D48" w:rsidRPr="009F3946"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развивающая</w:t>
      </w:r>
      <w:proofErr w:type="gramEnd"/>
      <w:r w:rsidRPr="009F3946">
        <w:rPr>
          <w:rFonts w:ascii="Times New Roman" w:eastAsia="Times New Roman" w:hAnsi="Times New Roman" w:cs="Times New Roman"/>
          <w:sz w:val="28"/>
          <w:szCs w:val="28"/>
          <w:lang w:eastAsia="ru-RU"/>
        </w:rPr>
        <w:t>:</w:t>
      </w:r>
      <w:r w:rsidRPr="009F394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уметь</w:t>
      </w:r>
      <w:r w:rsidRPr="009F3946">
        <w:rPr>
          <w:rFonts w:ascii="Times New Roman" w:hAnsi="Times New Roman" w:cs="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cs="Times New Roman"/>
          <w:b/>
          <w:sz w:val="28"/>
          <w:szCs w:val="28"/>
          <w:lang w:eastAsia="ru-RU"/>
        </w:rPr>
        <w:t>.</w:t>
      </w:r>
      <w:r w:rsidRPr="009F3946">
        <w:rPr>
          <w:rFonts w:ascii="Times New Roman" w:hAnsi="Times New Roman" w:cs="Times New Roman"/>
          <w:sz w:val="28"/>
          <w:szCs w:val="28"/>
          <w:shd w:val="clear" w:color="auto" w:fill="FFFFFF"/>
        </w:rPr>
        <w:t xml:space="preserve"> </w:t>
      </w:r>
    </w:p>
    <w:p w:rsidR="008D0D48" w:rsidRPr="009F3946"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p>
    <w:p w:rsidR="008D0D48" w:rsidRPr="00042BFA"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М</w:t>
      </w:r>
      <w:r w:rsidRPr="00E25561">
        <w:rPr>
          <w:rFonts w:ascii="Times New Roman" w:hAnsi="Times New Roman" w:cs="Times New Roman"/>
          <w:sz w:val="28"/>
          <w:szCs w:val="28"/>
          <w:shd w:val="clear" w:color="auto" w:fill="FFFFFF"/>
        </w:rPr>
        <w:t>отиваци</w:t>
      </w:r>
      <w:r>
        <w:rPr>
          <w:rFonts w:ascii="Times New Roman" w:hAnsi="Times New Roman" w:cs="Times New Roman"/>
          <w:sz w:val="28"/>
          <w:szCs w:val="28"/>
          <w:shd w:val="clear" w:color="auto" w:fill="FFFFFF"/>
        </w:rPr>
        <w:t>я</w:t>
      </w:r>
      <w:r w:rsidRPr="009F3946">
        <w:rPr>
          <w:rFonts w:ascii="Times New Roman" w:eastAsia="Times New Roman" w:hAnsi="Times New Roman" w:cs="Times New Roman"/>
          <w:sz w:val="28"/>
          <w:szCs w:val="28"/>
          <w:lang w:eastAsia="ru-RU"/>
        </w:rPr>
        <w:t>:</w:t>
      </w:r>
    </w:p>
    <w:p w:rsidR="008D0D48" w:rsidRPr="00E77167"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77167">
        <w:rPr>
          <w:rFonts w:ascii="Times New Roman" w:hAnsi="Times New Roman" w:cs="Times New Roman"/>
          <w:sz w:val="28"/>
          <w:szCs w:val="28"/>
        </w:rPr>
        <w:t xml:space="preserve">нание </w:t>
      </w:r>
      <w:r>
        <w:rPr>
          <w:rFonts w:ascii="Times New Roman" w:hAnsi="Times New Roman" w:cs="Times New Roman"/>
          <w:sz w:val="28"/>
          <w:szCs w:val="28"/>
        </w:rPr>
        <w:t xml:space="preserve">правил  обгона </w:t>
      </w:r>
      <w:r w:rsidRPr="00E77167">
        <w:rPr>
          <w:rFonts w:ascii="Times New Roman" w:hAnsi="Times New Roman" w:cs="Times New Roman"/>
          <w:sz w:val="28"/>
          <w:szCs w:val="28"/>
        </w:rPr>
        <w:t>обеспечит вашу безопасность и сохранит</w:t>
      </w:r>
      <w:r>
        <w:rPr>
          <w:rFonts w:ascii="Times New Roman" w:hAnsi="Times New Roman" w:cs="Times New Roman"/>
          <w:sz w:val="28"/>
          <w:szCs w:val="28"/>
        </w:rPr>
        <w:t xml:space="preserve"> вам</w:t>
      </w:r>
      <w:r w:rsidRPr="00E77167">
        <w:rPr>
          <w:rFonts w:ascii="Times New Roman" w:hAnsi="Times New Roman" w:cs="Times New Roman"/>
          <w:sz w:val="28"/>
          <w:szCs w:val="28"/>
        </w:rPr>
        <w:t xml:space="preserve"> жизнь</w:t>
      </w:r>
      <w:r>
        <w:rPr>
          <w:rFonts w:ascii="Times New Roman" w:hAnsi="Times New Roman" w:cs="Times New Roman"/>
          <w:sz w:val="28"/>
          <w:szCs w:val="28"/>
        </w:rPr>
        <w:t>.</w:t>
      </w:r>
    </w:p>
    <w:p w:rsidR="008D0D48"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8D0D48" w:rsidRPr="008D0D48" w:rsidRDefault="008D0D48" w:rsidP="008D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D0D48" w:rsidRPr="008D0D48" w:rsidRDefault="008D0D48" w:rsidP="008D0D48">
      <w:pPr>
        <w:ind w:firstLine="709"/>
        <w:jc w:val="both"/>
        <w:rPr>
          <w:rFonts w:ascii="Times New Roman" w:hAnsi="Times New Roman" w:cs="Times New Roman"/>
          <w:bCs/>
          <w:sz w:val="28"/>
          <w:szCs w:val="28"/>
        </w:rPr>
      </w:pPr>
      <w:r w:rsidRPr="008D0D48">
        <w:rPr>
          <w:rFonts w:ascii="Times New Roman" w:hAnsi="Times New Roman" w:cs="Times New Roman"/>
          <w:bCs/>
          <w:sz w:val="28"/>
          <w:szCs w:val="28"/>
        </w:rPr>
        <w:t>План</w:t>
      </w:r>
      <w:r w:rsidRPr="008D0D48">
        <w:rPr>
          <w:rFonts w:ascii="Times New Roman" w:eastAsia="Times New Roman" w:hAnsi="Times New Roman" w:cs="Times New Roman"/>
          <w:sz w:val="28"/>
          <w:szCs w:val="28"/>
          <w:lang w:eastAsia="ru-RU"/>
        </w:rPr>
        <w:t>:</w:t>
      </w:r>
    </w:p>
    <w:p w:rsidR="008D0D48" w:rsidRPr="008D0D48" w:rsidRDefault="008D0D48" w:rsidP="008D0D48">
      <w:pPr>
        <w:ind w:firstLine="709"/>
        <w:jc w:val="both"/>
        <w:rPr>
          <w:rFonts w:ascii="Times New Roman" w:hAnsi="Times New Roman" w:cs="Times New Roman"/>
          <w:bCs/>
          <w:sz w:val="28"/>
          <w:szCs w:val="28"/>
        </w:rPr>
      </w:pPr>
      <w:r w:rsidRPr="008D0D48">
        <w:rPr>
          <w:rFonts w:ascii="Times New Roman" w:hAnsi="Times New Roman" w:cs="Times New Roman"/>
          <w:bCs/>
          <w:sz w:val="28"/>
          <w:szCs w:val="28"/>
        </w:rPr>
        <w:t>1.</w:t>
      </w:r>
      <w:r w:rsidRPr="008D0D48">
        <w:rPr>
          <w:rFonts w:ascii="Times New Roman" w:hAnsi="Times New Roman"/>
          <w:sz w:val="28"/>
          <w:szCs w:val="28"/>
        </w:rPr>
        <w:t>Обгон, встречный разъезд.</w:t>
      </w:r>
    </w:p>
    <w:p w:rsidR="008D0D48" w:rsidRPr="008D0D48" w:rsidRDefault="008D0D48" w:rsidP="008D0D48">
      <w:pPr>
        <w:shd w:val="clear" w:color="auto" w:fill="FFFFFF"/>
        <w:ind w:firstLine="709"/>
        <w:jc w:val="both"/>
        <w:rPr>
          <w:rFonts w:ascii="Times New Roman" w:hAnsi="Times New Roman"/>
          <w:sz w:val="28"/>
          <w:szCs w:val="28"/>
        </w:rPr>
      </w:pPr>
      <w:r w:rsidRPr="008D0D48">
        <w:rPr>
          <w:rFonts w:ascii="Times New Roman" w:hAnsi="Times New Roman"/>
          <w:sz w:val="28"/>
          <w:szCs w:val="28"/>
        </w:rPr>
        <w:t>Вопрос 1. Обгон, встречный разъезд.</w:t>
      </w:r>
    </w:p>
    <w:p w:rsidR="008D0D48" w:rsidRPr="008D0D48" w:rsidRDefault="008D0D48" w:rsidP="008D0D48">
      <w:pPr>
        <w:pStyle w:val="a5"/>
        <w:shd w:val="clear" w:color="auto" w:fill="FFFFFF"/>
        <w:spacing w:before="0" w:beforeAutospacing="0" w:after="0" w:afterAutospacing="0"/>
        <w:ind w:firstLine="709"/>
        <w:jc w:val="both"/>
        <w:rPr>
          <w:rStyle w:val="a6"/>
          <w:sz w:val="28"/>
          <w:szCs w:val="28"/>
        </w:rPr>
      </w:pP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Перед началом обгона водитель обязан убедиться в том, что:</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а) ни один из водителей транспортных средств, которые движутся за ним и которым может быть создано препятствие, не начал обгон;</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б) водитель транспортного средства, движущегося впереди по той же полосе, не подал сигнала о намерении поворота (перестроения) налево;</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в) полоса встречного движения, на которую он будет выезжать, свободна от транспортных средств на достаточном для обгона расстоянии;</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г) после обгона сможет, не создавая препятствия обгоняемому им транспортному средству, вернуться на занимаемую полосу.</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Водителю обгоняемого транспортного средства запрещается препятствовать обгону путем повышения скорости движения или иными действиями.</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 xml:space="preserve">Если на дороге за пределами населенного пункта дорожная обстановка не позволяет осуществить обгон тихоходного или крупногабаритного транспортного средства, его водитель обязан двигаться как можно правее, а </w:t>
      </w:r>
      <w:r w:rsidRPr="008D0D48">
        <w:rPr>
          <w:sz w:val="28"/>
          <w:szCs w:val="28"/>
        </w:rPr>
        <w:lastRenderedPageBreak/>
        <w:t>при необходимости — остановиться на обочине и пропустить транспортные средства, движущиеся за ним.</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Водитель транспортного средства, выполняющий обгон, может остаться на полосе встречного движения, если после возвращения на ранее занимаемую полосу ему придется снова начать обгон, при условии, что он не создаст опасности встречным транспортным средствам, а также не будет препятствовать транспортным средствам, движущимся за ним с более высокой скоростью.</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Обгон запрещен:</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а) на перекрестке;</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б) на железнодорожных переездах и ближе чем за </w:t>
      </w:r>
      <w:r w:rsidRPr="008D0D48">
        <w:rPr>
          <w:rStyle w:val="a6"/>
          <w:sz w:val="28"/>
          <w:szCs w:val="28"/>
        </w:rPr>
        <w:t>100 м</w:t>
      </w:r>
      <w:r w:rsidRPr="008D0D48">
        <w:rPr>
          <w:sz w:val="28"/>
          <w:szCs w:val="28"/>
        </w:rPr>
        <w:t> перед ними;</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 xml:space="preserve">в) </w:t>
      </w:r>
      <w:proofErr w:type="gramStart"/>
      <w:r w:rsidRPr="008D0D48">
        <w:rPr>
          <w:sz w:val="28"/>
          <w:szCs w:val="28"/>
        </w:rPr>
        <w:t>ближе</w:t>
      </w:r>
      <w:proofErr w:type="gramEnd"/>
      <w:r w:rsidRPr="008D0D48">
        <w:rPr>
          <w:sz w:val="28"/>
          <w:szCs w:val="28"/>
        </w:rPr>
        <w:t xml:space="preserve"> чем за </w:t>
      </w:r>
      <w:r w:rsidRPr="008D0D48">
        <w:rPr>
          <w:rStyle w:val="a6"/>
          <w:sz w:val="28"/>
          <w:szCs w:val="28"/>
        </w:rPr>
        <w:t>50 м</w:t>
      </w:r>
      <w:r w:rsidRPr="008D0D48">
        <w:rPr>
          <w:sz w:val="28"/>
          <w:szCs w:val="28"/>
        </w:rPr>
        <w:t> перед пешеходным переходом в населенном пункте и </w:t>
      </w:r>
      <w:r w:rsidRPr="008D0D48">
        <w:rPr>
          <w:rStyle w:val="a6"/>
          <w:sz w:val="28"/>
          <w:szCs w:val="28"/>
        </w:rPr>
        <w:t>100 м</w:t>
      </w:r>
      <w:r w:rsidRPr="008D0D48">
        <w:rPr>
          <w:sz w:val="28"/>
          <w:szCs w:val="28"/>
        </w:rPr>
        <w:t> — вне населенного пункта;</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г) в конце подъема, на мостах, эстакадах, путепроводах, крутых поворотах и других участках дорог с ограниченной обзорностью или в условиях недостаточной видимости;</w:t>
      </w:r>
    </w:p>
    <w:p w:rsidR="008D0D48" w:rsidRPr="008D0D48" w:rsidRDefault="008D0D48" w:rsidP="008D0D48">
      <w:pPr>
        <w:pStyle w:val="a5"/>
        <w:shd w:val="clear" w:color="auto" w:fill="FFFFFF"/>
        <w:spacing w:before="0" w:beforeAutospacing="0" w:after="0" w:afterAutospacing="0"/>
        <w:ind w:firstLine="709"/>
        <w:jc w:val="both"/>
        <w:rPr>
          <w:sz w:val="28"/>
          <w:szCs w:val="28"/>
        </w:rPr>
      </w:pPr>
      <w:proofErr w:type="spellStart"/>
      <w:r w:rsidRPr="008D0D48">
        <w:rPr>
          <w:sz w:val="28"/>
          <w:szCs w:val="28"/>
        </w:rPr>
        <w:t>д</w:t>
      </w:r>
      <w:proofErr w:type="spellEnd"/>
      <w:r w:rsidRPr="008D0D48">
        <w:rPr>
          <w:sz w:val="28"/>
          <w:szCs w:val="28"/>
        </w:rPr>
        <w:t>) транспортного средства, осуществляющего обгон или объезд; е) в тоннелях;</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ж) на дорогах, имеющих две и более полосы для движения в одном направлении;</w:t>
      </w:r>
    </w:p>
    <w:p w:rsidR="008D0D48" w:rsidRPr="008D0D48" w:rsidRDefault="008D0D48" w:rsidP="008D0D48">
      <w:pPr>
        <w:pStyle w:val="a5"/>
        <w:shd w:val="clear" w:color="auto" w:fill="FFFFFF"/>
        <w:spacing w:before="0" w:beforeAutospacing="0" w:after="0" w:afterAutospacing="0"/>
        <w:ind w:firstLine="709"/>
        <w:jc w:val="both"/>
        <w:rPr>
          <w:sz w:val="28"/>
          <w:szCs w:val="28"/>
        </w:rPr>
      </w:pPr>
      <w:proofErr w:type="spellStart"/>
      <w:r w:rsidRPr="008D0D48">
        <w:rPr>
          <w:sz w:val="28"/>
          <w:szCs w:val="28"/>
        </w:rPr>
        <w:t>з</w:t>
      </w:r>
      <w:proofErr w:type="spellEnd"/>
      <w:r w:rsidRPr="008D0D48">
        <w:rPr>
          <w:sz w:val="28"/>
          <w:szCs w:val="28"/>
        </w:rPr>
        <w:t xml:space="preserve">) колонны транспортных средств, позади которой движется транспортное средство с включенным проблесковым маячком (кроме </w:t>
      </w:r>
      <w:proofErr w:type="gramStart"/>
      <w:r w:rsidRPr="008D0D48">
        <w:rPr>
          <w:sz w:val="28"/>
          <w:szCs w:val="28"/>
        </w:rPr>
        <w:t>оранжевого</w:t>
      </w:r>
      <w:proofErr w:type="gramEnd"/>
      <w:r w:rsidRPr="008D0D48">
        <w:rPr>
          <w:sz w:val="28"/>
          <w:szCs w:val="28"/>
        </w:rPr>
        <w:t>).</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Водитель в зависимости от скорости движения, дорожной обстановки, особенностей перевозимого груза и состояния транспортного средства обязан соблюдать безопасную дистанцию и безопасный интервал.</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 На дорогах вне населенных пунктов водители транспортных средств, скорость которых не превышает </w:t>
      </w:r>
      <w:r w:rsidRPr="008D0D48">
        <w:rPr>
          <w:rStyle w:val="a6"/>
          <w:sz w:val="28"/>
          <w:szCs w:val="28"/>
        </w:rPr>
        <w:t>40 км/ч</w:t>
      </w:r>
      <w:r w:rsidRPr="008D0D48">
        <w:rPr>
          <w:sz w:val="28"/>
          <w:szCs w:val="28"/>
        </w:rPr>
        <w:t>, обязаны соблюдать такую дистанцию, чтобы транспортные средства, осуществляющие обгон, имели возможность беспрепятственно вернуться на ранее занимаемую полосу движения.</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Это требование не действует, если водитель тихоходного транспортного средства подает предупреждающие сигналы о выполнении обгона или объезда.</w:t>
      </w:r>
    </w:p>
    <w:p w:rsidR="008D0D48" w:rsidRPr="008D0D48" w:rsidRDefault="008D0D48" w:rsidP="008D0D48">
      <w:pPr>
        <w:pStyle w:val="a5"/>
        <w:shd w:val="clear" w:color="auto" w:fill="FFFFFF"/>
        <w:spacing w:before="0" w:beforeAutospacing="0" w:after="0" w:afterAutospacing="0"/>
        <w:ind w:firstLine="709"/>
        <w:jc w:val="both"/>
        <w:rPr>
          <w:sz w:val="28"/>
          <w:szCs w:val="28"/>
        </w:rPr>
      </w:pPr>
      <w:proofErr w:type="gramStart"/>
      <w:r w:rsidRPr="008D0D48">
        <w:rPr>
          <w:sz w:val="28"/>
          <w:szCs w:val="28"/>
        </w:rPr>
        <w:t>Вне населенных пунктов, на дорогах с двусторонним движением, имеющих две полосы, водитель транспортного средства (состава транспортных средств) длиной более </w:t>
      </w:r>
      <w:r w:rsidRPr="008D0D48">
        <w:rPr>
          <w:rStyle w:val="a6"/>
          <w:sz w:val="28"/>
          <w:szCs w:val="28"/>
        </w:rPr>
        <w:t>7 м</w:t>
      </w:r>
      <w:r w:rsidRPr="008D0D48">
        <w:rPr>
          <w:sz w:val="28"/>
          <w:szCs w:val="28"/>
        </w:rPr>
        <w:t> обязан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w:t>
      </w:r>
      <w:proofErr w:type="gramEnd"/>
      <w:r w:rsidRPr="008D0D48">
        <w:rPr>
          <w:sz w:val="28"/>
          <w:szCs w:val="28"/>
        </w:rPr>
        <w:t xml:space="preserve">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t>При обгоне, опережении, объезде препятствия или встречном разъезде необходимо соблюдать безопасный интервал, чтобы не создавать опасности для дорожного движения.</w:t>
      </w:r>
    </w:p>
    <w:p w:rsidR="008D0D48" w:rsidRPr="008D0D48" w:rsidRDefault="008D0D48" w:rsidP="008D0D48">
      <w:pPr>
        <w:pStyle w:val="a5"/>
        <w:shd w:val="clear" w:color="auto" w:fill="FFFFFF"/>
        <w:spacing w:before="0" w:beforeAutospacing="0" w:after="0" w:afterAutospacing="0"/>
        <w:ind w:firstLine="709"/>
        <w:jc w:val="both"/>
        <w:rPr>
          <w:sz w:val="28"/>
          <w:szCs w:val="28"/>
        </w:rPr>
      </w:pPr>
      <w:r w:rsidRPr="008D0D48">
        <w:rPr>
          <w:sz w:val="28"/>
          <w:szCs w:val="28"/>
        </w:rPr>
        <w:lastRenderedPageBreak/>
        <w:t>Если встречный разъезд затруднен, водитель, на полосе движения которого имеется препятствие или габариты управляемого им транспортного средства мешают встречному движению, обязан уступить дорогу. На участках дорог,     обозначенных     знаками </w:t>
      </w:r>
      <w:r w:rsidRPr="008D0D48">
        <w:rPr>
          <w:rStyle w:val="a6"/>
          <w:sz w:val="28"/>
          <w:szCs w:val="28"/>
        </w:rPr>
        <w:t>1.6</w:t>
      </w:r>
      <w:r w:rsidRPr="008D0D48">
        <w:rPr>
          <w:sz w:val="28"/>
          <w:szCs w:val="28"/>
        </w:rPr>
        <w:t>  «Крутой подъем»  и </w:t>
      </w:r>
      <w:r w:rsidRPr="008D0D48">
        <w:rPr>
          <w:rStyle w:val="a6"/>
          <w:sz w:val="28"/>
          <w:szCs w:val="28"/>
        </w:rPr>
        <w:t>1.7</w:t>
      </w:r>
      <w:r w:rsidRPr="008D0D48">
        <w:rPr>
          <w:sz w:val="28"/>
          <w:szCs w:val="28"/>
        </w:rPr>
        <w:t> «Крутой спуск»</w:t>
      </w:r>
      <w:proofErr w:type="gramStart"/>
      <w:r w:rsidRPr="008D0D48">
        <w:rPr>
          <w:sz w:val="28"/>
          <w:szCs w:val="28"/>
        </w:rPr>
        <w:t xml:space="preserve"> ,</w:t>
      </w:r>
      <w:proofErr w:type="gramEnd"/>
      <w:r w:rsidRPr="008D0D48">
        <w:rPr>
          <w:sz w:val="28"/>
          <w:szCs w:val="28"/>
        </w:rPr>
        <w:t xml:space="preserve"> при наличии препятствия уступить дорогу обязан водитель транспортного средства, движущегося на спуск.</w:t>
      </w:r>
    </w:p>
    <w:p w:rsidR="008D0D48" w:rsidRPr="00182FDD" w:rsidRDefault="008D0D48" w:rsidP="008D0D48">
      <w:pPr>
        <w:ind w:firstLine="709"/>
        <w:rPr>
          <w:rFonts w:ascii="Times New Roman" w:hAnsi="Times New Roman" w:cs="Times New Roman"/>
          <w:bCs/>
          <w:sz w:val="28"/>
          <w:szCs w:val="28"/>
        </w:rPr>
      </w:pPr>
    </w:p>
    <w:p w:rsidR="008D0D48" w:rsidRPr="00091F11" w:rsidRDefault="008D0D48" w:rsidP="008D0D48">
      <w:pPr>
        <w:ind w:firstLine="709"/>
        <w:jc w:val="both"/>
        <w:rPr>
          <w:rFonts w:ascii="Times New Roman" w:hAnsi="Times New Roman" w:cs="Times New Roman"/>
          <w:sz w:val="28"/>
          <w:szCs w:val="28"/>
        </w:rPr>
      </w:pPr>
      <w:r w:rsidRPr="00A51D3D">
        <w:rPr>
          <w:rFonts w:ascii="Times New Roman" w:hAnsi="Times New Roman" w:cs="Times New Roman"/>
          <w:sz w:val="28"/>
          <w:szCs w:val="28"/>
        </w:rPr>
        <w:t xml:space="preserve">Домашнее задание: </w:t>
      </w:r>
      <w:r>
        <w:rPr>
          <w:rFonts w:ascii="Times New Roman" w:hAnsi="Times New Roman" w:cs="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cs="Times New Roman"/>
          <w:sz w:val="28"/>
          <w:szCs w:val="28"/>
        </w:rPr>
        <w:t xml:space="preserve"> </w:t>
      </w:r>
      <w:r w:rsidRPr="00BC5BBD">
        <w:rPr>
          <w:rFonts w:ascii="Times New Roman" w:eastAsia="Times New Roman" w:hAnsi="Times New Roman" w:cs="Times New Roman"/>
          <w:sz w:val="28"/>
          <w:szCs w:val="28"/>
          <w:lang w:eastAsia="ru-RU"/>
        </w:rPr>
        <w:t xml:space="preserve">Выполнить сканирование или фотографирование </w:t>
      </w:r>
      <w:r>
        <w:rPr>
          <w:rFonts w:ascii="Times New Roman" w:eastAsia="Times New Roman" w:hAnsi="Times New Roman" w:cs="Times New Roman"/>
          <w:sz w:val="28"/>
          <w:szCs w:val="28"/>
          <w:lang w:eastAsia="ru-RU"/>
        </w:rPr>
        <w:t>написанной лекции</w:t>
      </w:r>
      <w:r w:rsidRPr="00BC5BBD">
        <w:rPr>
          <w:rFonts w:ascii="Times New Roman" w:eastAsia="Times New Roman" w:hAnsi="Times New Roman" w:cs="Times New Roman"/>
          <w:sz w:val="28"/>
          <w:szCs w:val="28"/>
          <w:lang w:eastAsia="ru-RU"/>
        </w:rPr>
        <w:t xml:space="preserve"> и выслать на адрес </w:t>
      </w:r>
      <w:proofErr w:type="spellStart"/>
      <w:r w:rsidRPr="00BC5BBD">
        <w:rPr>
          <w:rFonts w:ascii="Times New Roman" w:eastAsia="Times New Roman" w:hAnsi="Times New Roman" w:cs="Times New Roman"/>
          <w:sz w:val="28"/>
          <w:szCs w:val="28"/>
          <w:lang w:eastAsia="ru-RU"/>
        </w:rPr>
        <w:t>эл</w:t>
      </w:r>
      <w:proofErr w:type="spellEnd"/>
      <w:r w:rsidRPr="00BC5BBD">
        <w:rPr>
          <w:rFonts w:ascii="Times New Roman" w:eastAsia="Times New Roman" w:hAnsi="Times New Roman" w:cs="Times New Roman"/>
          <w:sz w:val="28"/>
          <w:szCs w:val="28"/>
          <w:lang w:eastAsia="ru-RU"/>
        </w:rPr>
        <w:t>. почты</w:t>
      </w:r>
      <w:r w:rsidRPr="00BC5BBD">
        <w:rPr>
          <w:rFonts w:ascii="Times New Roman" w:hAnsi="Times New Roman" w:cs="Times New Roman"/>
          <w:sz w:val="28"/>
          <w:szCs w:val="28"/>
        </w:rPr>
        <w:t xml:space="preserve"> </w:t>
      </w:r>
      <w:hyperlink r:id="rId5" w:history="1">
        <w:r w:rsidRPr="00BC5BBD">
          <w:rPr>
            <w:rStyle w:val="a4"/>
            <w:rFonts w:ascii="Times New Roman" w:hAnsi="Times New Roman"/>
            <w:sz w:val="28"/>
            <w:szCs w:val="28"/>
            <w:lang w:val="en-US"/>
          </w:rPr>
          <w:t>senyaua</w:t>
        </w:r>
        <w:r w:rsidRPr="00BC5BBD">
          <w:rPr>
            <w:rStyle w:val="a4"/>
            <w:rFonts w:ascii="Times New Roman" w:hAnsi="Times New Roman"/>
            <w:sz w:val="28"/>
            <w:szCs w:val="28"/>
          </w:rPr>
          <w:t>@</w:t>
        </w:r>
        <w:r w:rsidRPr="00BC5BBD">
          <w:rPr>
            <w:rStyle w:val="a4"/>
            <w:rFonts w:ascii="Times New Roman" w:hAnsi="Times New Roman"/>
            <w:sz w:val="28"/>
            <w:szCs w:val="28"/>
            <w:lang w:val="en-US"/>
          </w:rPr>
          <w:t>rambler</w:t>
        </w:r>
        <w:r w:rsidRPr="00BC5BBD">
          <w:rPr>
            <w:rStyle w:val="a4"/>
            <w:rFonts w:ascii="Times New Roman" w:hAnsi="Times New Roman"/>
            <w:sz w:val="28"/>
            <w:szCs w:val="28"/>
          </w:rPr>
          <w:t>.</w:t>
        </w:r>
        <w:r w:rsidRPr="00BC5BBD">
          <w:rPr>
            <w:rStyle w:val="a4"/>
            <w:rFonts w:ascii="Times New Roman" w:hAnsi="Times New Roman"/>
            <w:sz w:val="28"/>
            <w:szCs w:val="28"/>
            <w:lang w:val="en-US"/>
          </w:rPr>
          <w:t>ru</w:t>
        </w:r>
      </w:hyperlink>
      <w:r w:rsidR="004A660B">
        <w:rPr>
          <w:rFonts w:ascii="Times New Roman" w:hAnsi="Times New Roman" w:cs="Times New Roman"/>
          <w:sz w:val="28"/>
          <w:szCs w:val="28"/>
        </w:rPr>
        <w:t xml:space="preserve"> до 11:20 07</w:t>
      </w:r>
      <w:r>
        <w:rPr>
          <w:rFonts w:ascii="Times New Roman" w:hAnsi="Times New Roman" w:cs="Times New Roman"/>
          <w:sz w:val="28"/>
          <w:szCs w:val="28"/>
        </w:rPr>
        <w:t xml:space="preserve">.10.2021 </w:t>
      </w:r>
    </w:p>
    <w:p w:rsidR="005F093B" w:rsidRDefault="005F093B"/>
    <w:sectPr w:rsidR="005F093B" w:rsidSect="005F0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568A9"/>
    <w:multiLevelType w:val="hybridMultilevel"/>
    <w:tmpl w:val="786AE1DC"/>
    <w:lvl w:ilvl="0" w:tplc="759A3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D48"/>
    <w:rsid w:val="004A660B"/>
    <w:rsid w:val="004B25D6"/>
    <w:rsid w:val="005F093B"/>
    <w:rsid w:val="00657CF1"/>
    <w:rsid w:val="008D0D48"/>
    <w:rsid w:val="00B819E6"/>
    <w:rsid w:val="00EE2300"/>
    <w:rsid w:val="00F22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8D0D48"/>
    <w:rPr>
      <w:rFonts w:cs="Times New Roman"/>
    </w:rPr>
  </w:style>
  <w:style w:type="character" w:styleId="a4">
    <w:name w:val="Hyperlink"/>
    <w:basedOn w:val="a0"/>
    <w:uiPriority w:val="99"/>
    <w:unhideWhenUsed/>
    <w:rsid w:val="008D0D48"/>
    <w:rPr>
      <w:color w:val="0000FF" w:themeColor="hyperlink"/>
      <w:u w:val="single"/>
    </w:rPr>
  </w:style>
  <w:style w:type="paragraph" w:styleId="a5">
    <w:name w:val="Normal (Web)"/>
    <w:basedOn w:val="a"/>
    <w:uiPriority w:val="99"/>
    <w:rsid w:val="008D0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8D0D4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yaua@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4</cp:revision>
  <dcterms:created xsi:type="dcterms:W3CDTF">2021-10-06T07:31:00Z</dcterms:created>
  <dcterms:modified xsi:type="dcterms:W3CDTF">2021-10-06T07:42:00Z</dcterms:modified>
</cp:coreProperties>
</file>